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0"/>
        <w:gridCol w:w="4088"/>
      </w:tblGrid>
      <w:tr w:rsidR="00AC1E91" w:rsidRPr="002023F4" w:rsidTr="000A6162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E91" w:rsidRPr="002023F4" w:rsidRDefault="00AC1E91" w:rsidP="000A616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E91" w:rsidRPr="002023F4" w:rsidRDefault="00AC1E91" w:rsidP="000A616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AC1E91" w:rsidRPr="002023F4" w:rsidRDefault="00AC1E91" w:rsidP="000A616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AC1E91" w:rsidRPr="002023F4" w:rsidRDefault="00AC1E91" w:rsidP="000A616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AC1E91" w:rsidRPr="002023F4" w:rsidRDefault="00AC1E91" w:rsidP="000A616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30.01.2014</w:t>
            </w:r>
            <w:r w:rsidRPr="002023F4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 xml:space="preserve"> 10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AC1E91" w:rsidRDefault="00AC1E91" w:rsidP="00AC1E91">
      <w:pPr>
        <w:tabs>
          <w:tab w:val="left" w:pos="6480"/>
        </w:tabs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</w:t>
      </w:r>
      <w:bookmarkStart w:id="0" w:name="_GoBack"/>
      <w:bookmarkEnd w:id="0"/>
      <w:r w:rsidRPr="000E7843">
        <w:rPr>
          <w:b/>
          <w:sz w:val="28"/>
          <w:szCs w:val="28"/>
        </w:rPr>
        <w:t>ые в земли</w:t>
      </w:r>
    </w:p>
    <w:p w:rsidR="00AC1E91" w:rsidRDefault="00AC1E91" w:rsidP="00AC1E91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AC1E91" w:rsidRDefault="00AC1E91" w:rsidP="00AC1E91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450"/>
        <w:gridCol w:w="6095"/>
        <w:gridCol w:w="2496"/>
        <w:gridCol w:w="1417"/>
      </w:tblGrid>
      <w:tr w:rsidR="00AC1E91" w:rsidRPr="002023F4" w:rsidTr="000A6162">
        <w:trPr>
          <w:trHeight w:val="631"/>
          <w:tblHeader/>
        </w:trPr>
        <w:tc>
          <w:tcPr>
            <w:tcW w:w="633" w:type="dxa"/>
          </w:tcPr>
          <w:p w:rsidR="00AC1E91" w:rsidRPr="00EB5286" w:rsidRDefault="00AC1E91" w:rsidP="000A6162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shd w:val="clear" w:color="auto" w:fill="auto"/>
          </w:tcPr>
          <w:p w:rsidR="00AC1E91" w:rsidRPr="00EB5286" w:rsidRDefault="00AC1E91" w:rsidP="000A616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AC1E91" w:rsidRPr="00EB5286" w:rsidRDefault="00AC1E91" w:rsidP="000A616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AC1E91" w:rsidRPr="00EB5286" w:rsidRDefault="00AC1E91" w:rsidP="000A616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96" w:type="dxa"/>
          </w:tcPr>
          <w:p w:rsidR="00AC1E91" w:rsidRDefault="00AC1E91" w:rsidP="000A616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AC1E91" w:rsidRPr="00EB5286" w:rsidRDefault="00AC1E91" w:rsidP="000A616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E91" w:rsidRPr="00EB5286" w:rsidRDefault="00AC1E91" w:rsidP="000A6162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AC1E91" w:rsidRPr="00EB5286" w:rsidRDefault="00AC1E91" w:rsidP="000A616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AC1E91" w:rsidRPr="008415A6" w:rsidTr="000A6162">
        <w:trPr>
          <w:trHeight w:val="688"/>
        </w:trPr>
        <w:tc>
          <w:tcPr>
            <w:tcW w:w="633" w:type="dxa"/>
          </w:tcPr>
          <w:p w:rsidR="00AC1E91" w:rsidRPr="008415A6" w:rsidRDefault="00AC1E91" w:rsidP="000A6162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AC1E91" w:rsidRDefault="00AC1E91" w:rsidP="000A6162">
            <w:r w:rsidRPr="00FE6474">
              <w:rPr>
                <w:sz w:val="28"/>
                <w:szCs w:val="28"/>
              </w:rPr>
              <w:t>Верхошижемский район, поселок городского типа Верхошижемье</w:t>
            </w:r>
          </w:p>
        </w:tc>
        <w:tc>
          <w:tcPr>
            <w:tcW w:w="6095" w:type="dxa"/>
            <w:shd w:val="clear" w:color="auto" w:fill="auto"/>
          </w:tcPr>
          <w:p w:rsidR="00AC1E91" w:rsidRPr="008415A6" w:rsidRDefault="00AC1E91" w:rsidP="000A6162">
            <w:pPr>
              <w:ind w:left="-22" w:right="-52" w:firstLine="22"/>
              <w:jc w:val="both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</w:t>
            </w:r>
            <w:r w:rsidRPr="00A07FE0">
              <w:rPr>
                <w:sz w:val="28"/>
                <w:szCs w:val="28"/>
              </w:rPr>
              <w:t>размещения автодрома</w:t>
            </w:r>
          </w:p>
        </w:tc>
        <w:tc>
          <w:tcPr>
            <w:tcW w:w="2496" w:type="dxa"/>
          </w:tcPr>
          <w:p w:rsidR="00AC1E91" w:rsidRPr="008415A6" w:rsidRDefault="00AC1E91" w:rsidP="000A616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43:06</w:t>
            </w:r>
            <w:r w:rsidRPr="008415A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330801</w:t>
            </w:r>
            <w:r w:rsidRPr="008415A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833</w:t>
            </w:r>
          </w:p>
        </w:tc>
        <w:tc>
          <w:tcPr>
            <w:tcW w:w="1417" w:type="dxa"/>
            <w:shd w:val="clear" w:color="auto" w:fill="auto"/>
          </w:tcPr>
          <w:p w:rsidR="00AC1E91" w:rsidRPr="008415A6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AC1E91" w:rsidRPr="008415A6" w:rsidTr="000A6162">
        <w:trPr>
          <w:trHeight w:val="688"/>
        </w:trPr>
        <w:tc>
          <w:tcPr>
            <w:tcW w:w="633" w:type="dxa"/>
          </w:tcPr>
          <w:p w:rsidR="00AC1E91" w:rsidRPr="008415A6" w:rsidRDefault="00AC1E91" w:rsidP="000A6162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AC1E91" w:rsidRDefault="00AC1E91" w:rsidP="000A6162">
            <w:r w:rsidRPr="00FE6474">
              <w:rPr>
                <w:sz w:val="28"/>
                <w:szCs w:val="28"/>
              </w:rPr>
              <w:t xml:space="preserve">Верхошижемский район, </w:t>
            </w:r>
            <w:proofErr w:type="spellStart"/>
            <w:r>
              <w:rPr>
                <w:sz w:val="28"/>
                <w:szCs w:val="28"/>
              </w:rPr>
              <w:t>Мякишинский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321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ельский округ, в районе деревни </w:t>
            </w:r>
            <w:proofErr w:type="spellStart"/>
            <w:r>
              <w:rPr>
                <w:sz w:val="28"/>
                <w:szCs w:val="28"/>
              </w:rPr>
              <w:t>Максаки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C1E91" w:rsidRPr="008415A6" w:rsidRDefault="00AC1E91" w:rsidP="000A6162">
            <w:pPr>
              <w:jc w:val="both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A07FE0">
              <w:rPr>
                <w:sz w:val="28"/>
                <w:szCs w:val="28"/>
              </w:rPr>
              <w:t>строительства деревообрабатывающего цеха и складских помещений</w:t>
            </w:r>
          </w:p>
        </w:tc>
        <w:tc>
          <w:tcPr>
            <w:tcW w:w="2496" w:type="dxa"/>
          </w:tcPr>
          <w:p w:rsidR="00AC1E91" w:rsidRPr="008415A6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43:06</w:t>
            </w:r>
            <w:r w:rsidRPr="008415A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381201:546</w:t>
            </w:r>
          </w:p>
        </w:tc>
        <w:tc>
          <w:tcPr>
            <w:tcW w:w="1417" w:type="dxa"/>
            <w:shd w:val="clear" w:color="auto" w:fill="auto"/>
          </w:tcPr>
          <w:p w:rsidR="00AC1E91" w:rsidRPr="008415A6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45 562</w:t>
            </w:r>
          </w:p>
        </w:tc>
      </w:tr>
      <w:tr w:rsidR="00AC1E91" w:rsidRPr="008415A6" w:rsidTr="000A6162">
        <w:trPr>
          <w:trHeight w:val="688"/>
        </w:trPr>
        <w:tc>
          <w:tcPr>
            <w:tcW w:w="633" w:type="dxa"/>
          </w:tcPr>
          <w:p w:rsidR="00AC1E91" w:rsidRPr="008415A6" w:rsidRDefault="00AC1E91" w:rsidP="000A6162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3</w:t>
            </w:r>
          </w:p>
        </w:tc>
        <w:tc>
          <w:tcPr>
            <w:tcW w:w="4450" w:type="dxa"/>
            <w:shd w:val="clear" w:color="auto" w:fill="auto"/>
          </w:tcPr>
          <w:p w:rsidR="00AC1E91" w:rsidRDefault="00AC1E91" w:rsidP="000A6162">
            <w:r w:rsidRPr="009053DB">
              <w:rPr>
                <w:sz w:val="28"/>
                <w:szCs w:val="28"/>
              </w:rPr>
              <w:t xml:space="preserve">Верхошижемский район, </w:t>
            </w:r>
            <w:proofErr w:type="spellStart"/>
            <w:r w:rsidRPr="009053DB">
              <w:rPr>
                <w:sz w:val="28"/>
                <w:szCs w:val="28"/>
              </w:rPr>
              <w:t>Мякишинский</w:t>
            </w:r>
            <w:proofErr w:type="spellEnd"/>
            <w:r w:rsidRPr="009053DB">
              <w:rPr>
                <w:sz w:val="28"/>
                <w:szCs w:val="28"/>
              </w:rPr>
              <w:t xml:space="preserve"> сельский округ, в районе </w:t>
            </w:r>
            <w:r>
              <w:rPr>
                <w:sz w:val="28"/>
                <w:szCs w:val="28"/>
              </w:rPr>
              <w:t xml:space="preserve">деревни </w:t>
            </w:r>
            <w:proofErr w:type="spellStart"/>
            <w:r>
              <w:rPr>
                <w:sz w:val="28"/>
                <w:szCs w:val="28"/>
              </w:rPr>
              <w:t>Максаки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C1E91" w:rsidRPr="008415A6" w:rsidRDefault="00AC1E91" w:rsidP="000A6162">
            <w:pPr>
              <w:jc w:val="both"/>
              <w:rPr>
                <w:sz w:val="28"/>
                <w:szCs w:val="28"/>
              </w:rPr>
            </w:pPr>
            <w:r w:rsidRPr="00A07FE0">
              <w:rPr>
                <w:sz w:val="28"/>
                <w:szCs w:val="28"/>
              </w:rPr>
              <w:t>предоставление земельного участка для строительства деревообрабатывающего цеха и складских помещений</w:t>
            </w:r>
          </w:p>
        </w:tc>
        <w:tc>
          <w:tcPr>
            <w:tcW w:w="2496" w:type="dxa"/>
          </w:tcPr>
          <w:p w:rsidR="00AC1E91" w:rsidRPr="008415A6" w:rsidRDefault="00AC1E91" w:rsidP="000A6162">
            <w:pPr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43:0</w:t>
            </w:r>
            <w:r>
              <w:rPr>
                <w:sz w:val="28"/>
                <w:szCs w:val="28"/>
              </w:rPr>
              <w:t>6</w:t>
            </w:r>
            <w:r w:rsidRPr="008415A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38</w:t>
            </w:r>
            <w:r w:rsidRPr="008415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201</w:t>
            </w:r>
            <w:r w:rsidRPr="008415A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548</w:t>
            </w:r>
          </w:p>
        </w:tc>
        <w:tc>
          <w:tcPr>
            <w:tcW w:w="1417" w:type="dxa"/>
            <w:shd w:val="clear" w:color="auto" w:fill="auto"/>
          </w:tcPr>
          <w:p w:rsidR="00AC1E91" w:rsidRPr="008415A6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32 121</w:t>
            </w:r>
          </w:p>
        </w:tc>
      </w:tr>
      <w:tr w:rsidR="00AC1E91" w:rsidRPr="00C8784F" w:rsidTr="000A6162">
        <w:trPr>
          <w:trHeight w:val="688"/>
        </w:trPr>
        <w:tc>
          <w:tcPr>
            <w:tcW w:w="633" w:type="dxa"/>
          </w:tcPr>
          <w:p w:rsidR="00AC1E91" w:rsidRPr="00C8784F" w:rsidRDefault="00AC1E91" w:rsidP="000A6162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C8784F">
              <w:rPr>
                <w:sz w:val="28"/>
                <w:szCs w:val="28"/>
              </w:rPr>
              <w:t>4</w:t>
            </w:r>
          </w:p>
        </w:tc>
        <w:tc>
          <w:tcPr>
            <w:tcW w:w="4450" w:type="dxa"/>
            <w:shd w:val="clear" w:color="auto" w:fill="auto"/>
          </w:tcPr>
          <w:p w:rsidR="00AC1E91" w:rsidRPr="00C8784F" w:rsidRDefault="00AC1E91" w:rsidP="000A61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Даровской</w:t>
            </w:r>
            <w:r w:rsidRPr="00C8784F"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Вонданский</w:t>
            </w:r>
            <w:proofErr w:type="spellEnd"/>
            <w:r>
              <w:rPr>
                <w:sz w:val="28"/>
                <w:szCs w:val="28"/>
              </w:rPr>
              <w:t xml:space="preserve"> сельский округ, в районе деревни Коноваловы</w:t>
            </w:r>
          </w:p>
        </w:tc>
        <w:tc>
          <w:tcPr>
            <w:tcW w:w="6095" w:type="dxa"/>
            <w:shd w:val="clear" w:color="auto" w:fill="auto"/>
          </w:tcPr>
          <w:p w:rsidR="00AC1E91" w:rsidRPr="00C8784F" w:rsidRDefault="00AC1E91" w:rsidP="000A6162">
            <w:pPr>
              <w:jc w:val="both"/>
              <w:rPr>
                <w:sz w:val="28"/>
                <w:szCs w:val="28"/>
              </w:rPr>
            </w:pPr>
            <w:r w:rsidRPr="00C8784F">
              <w:rPr>
                <w:sz w:val="28"/>
                <w:szCs w:val="28"/>
              </w:rPr>
              <w:t xml:space="preserve">предоставление земельного участка </w:t>
            </w:r>
            <w:r>
              <w:rPr>
                <w:sz w:val="28"/>
                <w:szCs w:val="28"/>
              </w:rPr>
              <w:t xml:space="preserve">для </w:t>
            </w:r>
            <w:r w:rsidRPr="00EA223A">
              <w:rPr>
                <w:sz w:val="28"/>
                <w:szCs w:val="28"/>
              </w:rPr>
              <w:t>размещения здания теплой стоянки</w:t>
            </w:r>
          </w:p>
        </w:tc>
        <w:tc>
          <w:tcPr>
            <w:tcW w:w="2496" w:type="dxa"/>
          </w:tcPr>
          <w:p w:rsidR="00AC1E91" w:rsidRPr="00C8784F" w:rsidRDefault="00AC1E91" w:rsidP="000A6162">
            <w:pPr>
              <w:jc w:val="center"/>
              <w:rPr>
                <w:sz w:val="28"/>
                <w:szCs w:val="28"/>
              </w:rPr>
            </w:pPr>
            <w:r w:rsidRPr="00C8784F">
              <w:rPr>
                <w:sz w:val="28"/>
                <w:szCs w:val="28"/>
              </w:rPr>
              <w:t>43:0</w:t>
            </w:r>
            <w:r>
              <w:rPr>
                <w:sz w:val="28"/>
                <w:szCs w:val="28"/>
              </w:rPr>
              <w:t>8</w:t>
            </w:r>
            <w:r w:rsidRPr="00C8784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310260</w:t>
            </w:r>
            <w:r w:rsidRPr="00C8784F">
              <w:rPr>
                <w:sz w:val="28"/>
                <w:szCs w:val="28"/>
              </w:rPr>
              <w:t>:1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C1E91" w:rsidRPr="00C8784F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17 729</w:t>
            </w:r>
          </w:p>
        </w:tc>
      </w:tr>
      <w:tr w:rsidR="00AC1E91" w:rsidRPr="00A63219" w:rsidTr="000A6162">
        <w:trPr>
          <w:trHeight w:val="688"/>
        </w:trPr>
        <w:tc>
          <w:tcPr>
            <w:tcW w:w="633" w:type="dxa"/>
          </w:tcPr>
          <w:p w:rsidR="00AC1E91" w:rsidRPr="00A63219" w:rsidRDefault="00AC1E91" w:rsidP="000A6162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A63219">
              <w:rPr>
                <w:sz w:val="28"/>
                <w:szCs w:val="28"/>
              </w:rPr>
              <w:t>5</w:t>
            </w:r>
          </w:p>
        </w:tc>
        <w:tc>
          <w:tcPr>
            <w:tcW w:w="4450" w:type="dxa"/>
            <w:shd w:val="clear" w:color="auto" w:fill="auto"/>
          </w:tcPr>
          <w:p w:rsidR="00AC1E91" w:rsidRPr="00A63219" w:rsidRDefault="00AC1E91" w:rsidP="000A61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Кирово-Чепецкий</w:t>
            </w:r>
            <w:r w:rsidRPr="00A63219"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Пасеговский</w:t>
            </w:r>
            <w:proofErr w:type="spellEnd"/>
            <w:r w:rsidRPr="00A63219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ельский округ, в районе деревни </w:t>
            </w:r>
            <w:proofErr w:type="spellStart"/>
            <w:r>
              <w:rPr>
                <w:sz w:val="28"/>
                <w:szCs w:val="28"/>
              </w:rPr>
              <w:t>Симаки</w:t>
            </w:r>
            <w:proofErr w:type="spellEnd"/>
            <w:r w:rsidRPr="00A632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AC1E91" w:rsidRPr="00A63219" w:rsidRDefault="00AC1E91" w:rsidP="000A6162">
            <w:pPr>
              <w:jc w:val="both"/>
              <w:rPr>
                <w:sz w:val="28"/>
                <w:szCs w:val="28"/>
              </w:rPr>
            </w:pPr>
            <w:r w:rsidRPr="00A63219"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EA223A">
              <w:rPr>
                <w:sz w:val="28"/>
                <w:szCs w:val="28"/>
              </w:rPr>
              <w:t>строительства магазина</w:t>
            </w:r>
          </w:p>
        </w:tc>
        <w:tc>
          <w:tcPr>
            <w:tcW w:w="2496" w:type="dxa"/>
          </w:tcPr>
          <w:p w:rsidR="00AC1E91" w:rsidRPr="00A63219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43:12</w:t>
            </w:r>
            <w:r w:rsidRPr="00A632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330185</w:t>
            </w:r>
            <w:r w:rsidRPr="00A632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146</w:t>
            </w:r>
          </w:p>
        </w:tc>
        <w:tc>
          <w:tcPr>
            <w:tcW w:w="1417" w:type="dxa"/>
            <w:shd w:val="clear" w:color="auto" w:fill="auto"/>
          </w:tcPr>
          <w:p w:rsidR="00AC1E91" w:rsidRPr="00A63219" w:rsidRDefault="00AC1E91" w:rsidP="000A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</w:tbl>
    <w:p w:rsidR="00AC1E91" w:rsidRDefault="00AC1E91" w:rsidP="00AC1E91">
      <w:pPr>
        <w:jc w:val="center"/>
      </w:pPr>
    </w:p>
    <w:p w:rsidR="00AC1E91" w:rsidRDefault="00AC1E91" w:rsidP="00AC1E91">
      <w:pPr>
        <w:jc w:val="center"/>
      </w:pPr>
    </w:p>
    <w:p w:rsidR="00AC1E91" w:rsidRDefault="00AC1E91" w:rsidP="00AC1E91">
      <w:pPr>
        <w:jc w:val="center"/>
      </w:pPr>
      <w:r>
        <w:t xml:space="preserve">____________________ </w:t>
      </w:r>
    </w:p>
    <w:p w:rsidR="00AC1E91" w:rsidRDefault="00AC1E91" w:rsidP="00AC1E91">
      <w:pPr>
        <w:jc w:val="center"/>
      </w:pPr>
    </w:p>
    <w:p w:rsidR="00AC1E91" w:rsidRPr="005B2063" w:rsidRDefault="00AC1E91" w:rsidP="00AC1E91">
      <w:pPr>
        <w:rPr>
          <w:sz w:val="28"/>
          <w:szCs w:val="28"/>
        </w:rPr>
      </w:pPr>
      <w:r>
        <w:rPr>
          <w:sz w:val="28"/>
          <w:szCs w:val="28"/>
        </w:rPr>
        <w:t xml:space="preserve">    Отдел документирования</w:t>
      </w:r>
    </w:p>
    <w:p w:rsidR="00914161" w:rsidRDefault="00914161"/>
    <w:sectPr w:rsidR="00914161" w:rsidSect="00AC1E9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52"/>
    <w:rsid w:val="00164852"/>
    <w:rsid w:val="00914161"/>
    <w:rsid w:val="00A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2014-02-03T07:38:00Z</dcterms:created>
  <dcterms:modified xsi:type="dcterms:W3CDTF">2014-02-03T07:38:00Z</dcterms:modified>
</cp:coreProperties>
</file>